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529072" w14:textId="77777777" w:rsidR="00BE5DA9" w:rsidRDefault="00BE5DA9" w:rsidP="00A25DA3">
      <w:pPr>
        <w:tabs>
          <w:tab w:val="left" w:pos="5670"/>
        </w:tabs>
        <w:jc w:val="center"/>
      </w:pPr>
      <w:r w:rsidRPr="002A7F5E">
        <w:rPr>
          <w:b/>
        </w:rPr>
        <w:object w:dxaOrig="816" w:dyaOrig="1044" w14:anchorId="6EC2E8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3899481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BE5DA9" w14:paraId="4DDC40AE" w14:textId="77777777" w:rsidTr="00BE5DA9">
        <w:trPr>
          <w:trHeight w:val="788"/>
        </w:trPr>
        <w:tc>
          <w:tcPr>
            <w:tcW w:w="9867" w:type="dxa"/>
            <w:hideMark/>
          </w:tcPr>
          <w:p w14:paraId="167C4853" w14:textId="77777777" w:rsidR="00BE5DA9" w:rsidRDefault="00BE5DA9" w:rsidP="00A25DA3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8EF42A3" w14:textId="77777777" w:rsidR="00BE5DA9" w:rsidRDefault="004C7125" w:rsidP="00A25DA3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4658F8E6">
                <v:line id="Прямая соединительная линия 1" o:spid="_x0000_s1026" style="position:absolute;left:0;text-align:left;z-index:251659264;visibility:visible;mso-wrap-distance-top:-1e-4mm;mso-wrap-distance-bottom:-1e-4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BE5DA9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5AA2868" w14:textId="77777777" w:rsidR="00A25DA3" w:rsidRDefault="00A25DA3" w:rsidP="00A25DA3">
      <w:pPr>
        <w:ind w:right="-1"/>
        <w:jc w:val="center"/>
        <w:rPr>
          <w:b/>
          <w:noProof/>
          <w:sz w:val="28"/>
          <w:szCs w:val="28"/>
        </w:rPr>
      </w:pPr>
    </w:p>
    <w:p w14:paraId="3BDCE56A" w14:textId="77777777" w:rsidR="008E64A8" w:rsidRDefault="008E64A8" w:rsidP="008E64A8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21 сесія 2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14:paraId="2459DFDD" w14:textId="77777777" w:rsidR="00BE5DA9" w:rsidRDefault="00BE5DA9" w:rsidP="00A25DA3">
      <w:pPr>
        <w:ind w:right="-1"/>
        <w:jc w:val="center"/>
        <w:rPr>
          <w:b/>
          <w:bCs/>
        </w:rPr>
      </w:pPr>
    </w:p>
    <w:p w14:paraId="26EDD849" w14:textId="77777777" w:rsidR="00BE5DA9" w:rsidRDefault="00BE5DA9" w:rsidP="00A25DA3">
      <w:pPr>
        <w:ind w:right="-1"/>
        <w:jc w:val="center"/>
        <w:rPr>
          <w:b/>
          <w:sz w:val="28"/>
          <w:szCs w:val="28"/>
        </w:rPr>
      </w:pPr>
      <w:r>
        <w:rPr>
          <w:b/>
          <w:bCs/>
        </w:rPr>
        <w:t>РІШЕННЯ</w:t>
      </w:r>
    </w:p>
    <w:p w14:paraId="0D8F2870" w14:textId="77777777" w:rsidR="008E64A8" w:rsidRDefault="008E64A8" w:rsidP="00A25DA3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480F01D7" w14:textId="77777777" w:rsidR="00A25DA3" w:rsidRDefault="008E64A8" w:rsidP="008E64A8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8E64A8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Про розробку детального плану території земельної ділянки на території Димерської селищної ради Вишгородського району Київської області</w:t>
      </w:r>
    </w:p>
    <w:p w14:paraId="02C674F1" w14:textId="77777777" w:rsidR="008E64A8" w:rsidRDefault="008E64A8" w:rsidP="00A25DA3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281013E" w14:textId="4992F37A" w:rsidR="00BE5DA9" w:rsidRDefault="008E64A8" w:rsidP="00BE5DA9">
      <w:pPr>
        <w:pStyle w:val="1"/>
        <w:tabs>
          <w:tab w:val="left" w:pos="0"/>
        </w:tabs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Розглянувши заяву гр. Добраш О.А., з</w:t>
      </w:r>
      <w:r w:rsidR="00BE5DA9">
        <w:rPr>
          <w:rFonts w:ascii="Times New Roman" w:hAnsi="Times New Roman" w:cs="Times New Roman"/>
          <w:sz w:val="24"/>
          <w:szCs w:val="24"/>
        </w:rPr>
        <w:t xml:space="preserve"> метою уточнення планувальної структури і функціонального призначення, визначення параметрів забудови,</w:t>
      </w:r>
      <w:r w:rsidR="004C712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BE5DA9">
        <w:rPr>
          <w:rFonts w:ascii="Times New Roman" w:hAnsi="Times New Roman" w:cs="Times New Roman"/>
          <w:sz w:val="24"/>
          <w:szCs w:val="24"/>
        </w:rPr>
        <w:t>встановлення ліній регулювання забудови, виявлення планувальних обмежень,  керуючись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DA9">
        <w:rPr>
          <w:rFonts w:ascii="Times New Roman" w:hAnsi="Times New Roman" w:cs="Times New Roman"/>
          <w:sz w:val="24"/>
          <w:szCs w:val="24"/>
        </w:rPr>
        <w:t>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DA9">
        <w:rPr>
          <w:rFonts w:ascii="Times New Roman" w:hAnsi="Times New Roman" w:cs="Times New Roman"/>
          <w:sz w:val="24"/>
          <w:szCs w:val="24"/>
        </w:rPr>
        <w:t>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DA9">
        <w:rPr>
          <w:rFonts w:ascii="Times New Roman" w:hAnsi="Times New Roman" w:cs="Times New Roman"/>
          <w:sz w:val="24"/>
          <w:szCs w:val="24"/>
        </w:rPr>
        <w:t>10,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DA9">
        <w:rPr>
          <w:rFonts w:ascii="Times New Roman" w:hAnsi="Times New Roman" w:cs="Times New Roman"/>
          <w:sz w:val="24"/>
          <w:szCs w:val="24"/>
        </w:rPr>
        <w:t>19,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DA9">
        <w:rPr>
          <w:rFonts w:ascii="Times New Roman" w:hAnsi="Times New Roman" w:cs="Times New Roman"/>
          <w:sz w:val="24"/>
          <w:szCs w:val="24"/>
        </w:rPr>
        <w:t>21 Закону України «Про регулювання містобудівної діяльності»,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5DA9">
        <w:rPr>
          <w:rFonts w:ascii="Times New Roman" w:hAnsi="Times New Roman" w:cs="Times New Roman"/>
          <w:sz w:val="24"/>
          <w:szCs w:val="24"/>
        </w:rPr>
        <w:t xml:space="preserve">26 Закону України «Про місцеве самоврядування в Україні», враховуючи рекомендації постійної депутатської </w:t>
      </w:r>
      <w:r w:rsidR="00BE5DA9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BE5DA9">
        <w:rPr>
          <w:rFonts w:ascii="Times New Roman" w:hAnsi="Times New Roman" w:cs="Times New Roman"/>
          <w:sz w:val="24"/>
          <w:szCs w:val="24"/>
        </w:rPr>
        <w:t xml:space="preserve">, селищна  рада  </w:t>
      </w:r>
    </w:p>
    <w:p w14:paraId="7A196A22" w14:textId="77777777" w:rsidR="00BE5DA9" w:rsidRDefault="00BE5DA9" w:rsidP="00BE5DA9">
      <w:pPr>
        <w:ind w:left="-180"/>
        <w:jc w:val="center"/>
        <w:rPr>
          <w:b/>
        </w:rPr>
      </w:pPr>
    </w:p>
    <w:p w14:paraId="3C099D8D" w14:textId="77777777" w:rsidR="00BE5DA9" w:rsidRDefault="00BE5DA9" w:rsidP="00931A38">
      <w:pPr>
        <w:jc w:val="center"/>
        <w:rPr>
          <w:b/>
        </w:rPr>
      </w:pPr>
      <w:r>
        <w:rPr>
          <w:b/>
        </w:rPr>
        <w:t>ВИРІШИЛА:</w:t>
      </w:r>
    </w:p>
    <w:p w14:paraId="57EE0629" w14:textId="77777777" w:rsidR="00BE5DA9" w:rsidRDefault="00BE5DA9" w:rsidP="00BE5DA9">
      <w:pPr>
        <w:ind w:left="-180"/>
        <w:jc w:val="center"/>
        <w:rPr>
          <w:b/>
        </w:rPr>
      </w:pPr>
    </w:p>
    <w:p w14:paraId="616F27DD" w14:textId="77777777" w:rsidR="00BE5DA9" w:rsidRDefault="00BE5DA9" w:rsidP="001E3C00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C00">
        <w:rPr>
          <w:rFonts w:ascii="Times New Roman" w:hAnsi="Times New Roman" w:cs="Times New Roman"/>
          <w:b/>
          <w:bCs/>
          <w:sz w:val="24"/>
          <w:szCs w:val="24"/>
        </w:rPr>
        <w:t>Розробити детальни</w:t>
      </w:r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1E3C00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3C00">
        <w:rPr>
          <w:rFonts w:ascii="Times New Roman" w:hAnsi="Times New Roman" w:cs="Times New Roman"/>
          <w:b/>
          <w:bCs/>
          <w:sz w:val="24"/>
          <w:szCs w:val="24"/>
        </w:rPr>
        <w:t>територі</w:t>
      </w:r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>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3C00">
        <w:rPr>
          <w:rFonts w:ascii="Times New Roman" w:hAnsi="Times New Roman" w:cs="Times New Roman"/>
          <w:sz w:val="24"/>
          <w:szCs w:val="24"/>
        </w:rPr>
        <w:t>орієнтовною площею</w:t>
      </w:r>
      <w:r w:rsidR="008E64A8">
        <w:rPr>
          <w:rFonts w:ascii="Times New Roman" w:hAnsi="Times New Roman" w:cs="Times New Roman"/>
          <w:sz w:val="24"/>
          <w:szCs w:val="24"/>
        </w:rPr>
        <w:t xml:space="preserve"> </w:t>
      </w:r>
      <w:r w:rsidR="008E64A8">
        <w:rPr>
          <w:rFonts w:ascii="Times New Roman" w:hAnsi="Times New Roman" w:cs="Times New Roman"/>
          <w:b/>
          <w:bCs/>
          <w:sz w:val="24"/>
          <w:szCs w:val="24"/>
        </w:rPr>
        <w:t>1,5936</w:t>
      </w:r>
      <w:r w:rsidR="001E3C00" w:rsidRPr="001E3C00">
        <w:rPr>
          <w:rFonts w:ascii="Times New Roman" w:hAnsi="Times New Roman" w:cs="Times New Roman"/>
          <w:b/>
          <w:bCs/>
          <w:sz w:val="24"/>
          <w:szCs w:val="24"/>
        </w:rPr>
        <w:t xml:space="preserve"> га </w:t>
      </w:r>
      <w:r w:rsidR="001E3C00">
        <w:rPr>
          <w:rFonts w:ascii="Times New Roman" w:hAnsi="Times New Roman" w:cs="Times New Roman"/>
          <w:sz w:val="24"/>
          <w:szCs w:val="24"/>
        </w:rPr>
        <w:t>розташованої</w:t>
      </w:r>
      <w:r w:rsidR="008E64A8">
        <w:rPr>
          <w:rFonts w:ascii="Times New Roman" w:hAnsi="Times New Roman" w:cs="Times New Roman"/>
          <w:sz w:val="24"/>
          <w:szCs w:val="24"/>
        </w:rPr>
        <w:t xml:space="preserve"> </w:t>
      </w:r>
      <w:r w:rsidR="008E64A8">
        <w:rPr>
          <w:rFonts w:ascii="Times New Roman" w:hAnsi="Times New Roman" w:cs="Times New Roman"/>
          <w:b/>
          <w:bCs/>
          <w:sz w:val="24"/>
          <w:szCs w:val="24"/>
        </w:rPr>
        <w:t>на території Димерської селищної територіальної громади,</w:t>
      </w:r>
      <w:r w:rsidR="001E3C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E64A8">
        <w:rPr>
          <w:rFonts w:ascii="Times New Roman" w:hAnsi="Times New Roman" w:cs="Times New Roman"/>
          <w:sz w:val="24"/>
          <w:szCs w:val="24"/>
        </w:rPr>
        <w:t>.</w:t>
      </w:r>
    </w:p>
    <w:p w14:paraId="00592261" w14:textId="77777777" w:rsidR="00BE5DA9" w:rsidRPr="001E3C00" w:rsidRDefault="00BE5DA9" w:rsidP="001E3C00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Роботи з розроблення детального плану проводяться організацією, яка має відповідну </w:t>
      </w:r>
      <w:r w:rsidRPr="001E3C00">
        <w:rPr>
          <w:rFonts w:ascii="Times New Roman" w:hAnsi="Times New Roman" w:cs="Times New Roman"/>
          <w:sz w:val="24"/>
          <w:szCs w:val="24"/>
        </w:rPr>
        <w:t>ліцензію  на підставі укладеного з селищною радою договору.</w:t>
      </w:r>
    </w:p>
    <w:p w14:paraId="76889596" w14:textId="77777777" w:rsidR="001E3C00" w:rsidRPr="001E3C00" w:rsidRDefault="00BE5DA9" w:rsidP="001E3C00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C00">
        <w:rPr>
          <w:rFonts w:ascii="Times New Roman" w:hAnsi="Times New Roman" w:cs="Times New Roman"/>
          <w:sz w:val="24"/>
          <w:szCs w:val="24"/>
        </w:rPr>
        <w:t>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джерел, не заборонених законодавством.</w:t>
      </w:r>
    </w:p>
    <w:p w14:paraId="70DF9E17" w14:textId="77777777" w:rsidR="00BE5DA9" w:rsidRPr="001E3C00" w:rsidRDefault="00BE5DA9" w:rsidP="001E3C00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C00">
        <w:rPr>
          <w:rFonts w:ascii="Times New Roman" w:hAnsi="Times New Roman" w:cs="Times New Roman"/>
          <w:sz w:val="24"/>
          <w:szCs w:val="24"/>
        </w:rPr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DC0D7A8" w14:textId="77777777" w:rsidR="00BE5DA9" w:rsidRDefault="00BE5DA9" w:rsidP="00BE5DA9">
      <w:pPr>
        <w:jc w:val="both"/>
        <w:rPr>
          <w:b/>
        </w:rPr>
      </w:pPr>
    </w:p>
    <w:p w14:paraId="7A1E393F" w14:textId="77777777" w:rsidR="001E3C00" w:rsidRDefault="001E3C00" w:rsidP="00BE5DA9">
      <w:pPr>
        <w:jc w:val="both"/>
        <w:rPr>
          <w:b/>
        </w:rPr>
      </w:pPr>
    </w:p>
    <w:p w14:paraId="74871155" w14:textId="77777777" w:rsidR="00931A38" w:rsidRDefault="00931A38" w:rsidP="00BE5DA9">
      <w:pPr>
        <w:jc w:val="both"/>
        <w:rPr>
          <w:b/>
        </w:rPr>
      </w:pPr>
    </w:p>
    <w:p w14:paraId="7CB0D5FF" w14:textId="77777777" w:rsidR="00BE5DA9" w:rsidRDefault="00BE5DA9" w:rsidP="00BE5DA9">
      <w:pPr>
        <w:jc w:val="both"/>
      </w:pPr>
      <w:r>
        <w:rPr>
          <w:b/>
        </w:rPr>
        <w:t xml:space="preserve">           </w:t>
      </w:r>
      <w:r>
        <w:rPr>
          <w:rStyle w:val="docdata"/>
          <w:b/>
          <w:bCs/>
          <w:shd w:val="clear" w:color="auto" w:fill="FFFFFF"/>
        </w:rPr>
        <w:t>Селищний</w:t>
      </w:r>
      <w:r>
        <w:rPr>
          <w:b/>
          <w:bCs/>
          <w:shd w:val="clear" w:color="auto" w:fill="FFFFFF"/>
        </w:rPr>
        <w:t xml:space="preserve"> голова                                                   Володимир ПІДКУРГАННИЙ </w:t>
      </w:r>
    </w:p>
    <w:p w14:paraId="270E9C09" w14:textId="77777777" w:rsidR="00BE5DA9" w:rsidRDefault="00BE5DA9" w:rsidP="00BE5DA9">
      <w:pPr>
        <w:rPr>
          <w:lang w:val="ru-RU"/>
        </w:rPr>
      </w:pPr>
    </w:p>
    <w:p w14:paraId="7684DD9B" w14:textId="77777777" w:rsidR="00BE5DA9" w:rsidRDefault="00BE5DA9" w:rsidP="00BE5DA9">
      <w:pPr>
        <w:rPr>
          <w:lang w:val="ru-RU"/>
        </w:rPr>
      </w:pPr>
    </w:p>
    <w:p w14:paraId="6236896E" w14:textId="77777777" w:rsidR="00BE5DA9" w:rsidRDefault="00BE5DA9" w:rsidP="00BE5DA9">
      <w:pPr>
        <w:rPr>
          <w:lang w:val="ru-RU"/>
        </w:rPr>
      </w:pPr>
    </w:p>
    <w:p w14:paraId="61432031" w14:textId="77777777" w:rsidR="00BE5DA9" w:rsidRDefault="00BE5DA9" w:rsidP="00BE5DA9">
      <w:pPr>
        <w:rPr>
          <w:lang w:val="ru-RU"/>
        </w:rPr>
      </w:pPr>
    </w:p>
    <w:p w14:paraId="6736F2D5" w14:textId="77777777" w:rsidR="00BE5DA9" w:rsidRDefault="00BE5DA9" w:rsidP="00BE5DA9">
      <w:pPr>
        <w:rPr>
          <w:lang w:val="ru-RU"/>
        </w:rPr>
      </w:pPr>
    </w:p>
    <w:p w14:paraId="420EB8F5" w14:textId="77777777" w:rsidR="001E3C00" w:rsidRDefault="001E3C00" w:rsidP="00BE5DA9">
      <w:pPr>
        <w:rPr>
          <w:lang w:val="ru-RU"/>
        </w:rPr>
      </w:pPr>
    </w:p>
    <w:p w14:paraId="49DA7834" w14:textId="77777777" w:rsidR="008E64A8" w:rsidRDefault="008E64A8" w:rsidP="00BE5DA9">
      <w:pPr>
        <w:rPr>
          <w:lang w:val="ru-RU"/>
        </w:rPr>
      </w:pPr>
    </w:p>
    <w:p w14:paraId="5D423DA1" w14:textId="77777777" w:rsidR="001E3C00" w:rsidRDefault="001E3C00" w:rsidP="00BE5DA9">
      <w:pPr>
        <w:rPr>
          <w:lang w:val="ru-RU"/>
        </w:rPr>
      </w:pPr>
    </w:p>
    <w:p w14:paraId="5143220E" w14:textId="77777777" w:rsidR="001E3C00" w:rsidRDefault="001E3C00" w:rsidP="00BE5DA9">
      <w:pPr>
        <w:rPr>
          <w:lang w:val="ru-RU"/>
        </w:rPr>
      </w:pPr>
    </w:p>
    <w:p w14:paraId="177E4164" w14:textId="77777777" w:rsidR="00931A38" w:rsidRDefault="00931A38" w:rsidP="00BE5DA9">
      <w:pPr>
        <w:rPr>
          <w:lang w:val="ru-RU"/>
        </w:rPr>
      </w:pPr>
    </w:p>
    <w:p w14:paraId="619F45AF" w14:textId="77777777" w:rsidR="00BE5DA9" w:rsidRDefault="00BE5DA9" w:rsidP="00BE5DA9">
      <w:pPr>
        <w:tabs>
          <w:tab w:val="left" w:pos="1080"/>
        </w:tabs>
        <w:jc w:val="both"/>
        <w:rPr>
          <w:bCs/>
          <w:sz w:val="22"/>
          <w:szCs w:val="28"/>
        </w:rPr>
      </w:pPr>
      <w:r>
        <w:rPr>
          <w:bCs/>
          <w:sz w:val="22"/>
          <w:szCs w:val="28"/>
        </w:rPr>
        <w:t xml:space="preserve">     смт Димер </w:t>
      </w:r>
    </w:p>
    <w:p w14:paraId="364138CB" w14:textId="77777777" w:rsidR="00BE5DA9" w:rsidRDefault="00BE5DA9" w:rsidP="00BE5DA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    </w:t>
      </w:r>
      <w:r w:rsidR="008E64A8">
        <w:rPr>
          <w:rFonts w:ascii="Times New Roman" w:hAnsi="Times New Roman" w:cs="Times New Roman"/>
          <w:bCs/>
          <w:szCs w:val="28"/>
        </w:rPr>
        <w:t>16 лютого</w:t>
      </w:r>
      <w:r>
        <w:rPr>
          <w:rFonts w:ascii="Times New Roman" w:hAnsi="Times New Roman" w:cs="Times New Roman"/>
          <w:bCs/>
          <w:szCs w:val="28"/>
        </w:rPr>
        <w:t xml:space="preserve"> 202</w:t>
      </w:r>
      <w:r w:rsidR="00FF592F">
        <w:rPr>
          <w:rFonts w:ascii="Times New Roman" w:hAnsi="Times New Roman" w:cs="Times New Roman"/>
          <w:bCs/>
          <w:szCs w:val="28"/>
        </w:rPr>
        <w:t>2</w:t>
      </w:r>
      <w:r>
        <w:rPr>
          <w:rFonts w:ascii="Times New Roman" w:hAnsi="Times New Roman" w:cs="Times New Roman"/>
          <w:bCs/>
          <w:szCs w:val="28"/>
        </w:rPr>
        <w:t xml:space="preserve"> року</w:t>
      </w:r>
    </w:p>
    <w:p w14:paraId="7F2CA500" w14:textId="77777777" w:rsidR="00BE5DA9" w:rsidRDefault="00BE5DA9" w:rsidP="00BE5DA9">
      <w:pPr>
        <w:tabs>
          <w:tab w:val="left" w:pos="1080"/>
        </w:tabs>
        <w:jc w:val="both"/>
        <w:rPr>
          <w:sz w:val="28"/>
          <w:szCs w:val="28"/>
        </w:rPr>
      </w:pPr>
      <w:r>
        <w:rPr>
          <w:bCs/>
          <w:sz w:val="22"/>
          <w:szCs w:val="28"/>
        </w:rPr>
        <w:t xml:space="preserve">    № </w:t>
      </w:r>
      <w:r w:rsidR="008E64A8">
        <w:rPr>
          <w:bCs/>
          <w:sz w:val="22"/>
          <w:szCs w:val="28"/>
        </w:rPr>
        <w:t>1248-21</w:t>
      </w:r>
      <w:r>
        <w:rPr>
          <w:bCs/>
          <w:sz w:val="22"/>
          <w:szCs w:val="28"/>
        </w:rPr>
        <w:t>-</w:t>
      </w:r>
      <w:r w:rsidR="00A25DA3">
        <w:rPr>
          <w:bCs/>
          <w:sz w:val="22"/>
          <w:szCs w:val="28"/>
          <w:lang w:val="en-US"/>
        </w:rPr>
        <w:t>2</w:t>
      </w:r>
      <w:r>
        <w:rPr>
          <w:bCs/>
          <w:sz w:val="22"/>
          <w:szCs w:val="28"/>
        </w:rPr>
        <w:t>-</w:t>
      </w:r>
      <w:r>
        <w:rPr>
          <w:bCs/>
          <w:sz w:val="22"/>
          <w:szCs w:val="28"/>
          <w:lang w:val="en-US"/>
        </w:rPr>
        <w:t>VI</w:t>
      </w:r>
      <w:r>
        <w:rPr>
          <w:bCs/>
          <w:sz w:val="22"/>
          <w:szCs w:val="28"/>
        </w:rPr>
        <w:t>ІІ</w:t>
      </w:r>
    </w:p>
    <w:sectPr w:rsidR="00BE5DA9" w:rsidSect="00E341D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E13D5A"/>
    <w:multiLevelType w:val="hybridMultilevel"/>
    <w:tmpl w:val="53C4F562"/>
    <w:lvl w:ilvl="0" w:tplc="68166D0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7B35"/>
    <w:rsid w:val="001E3C00"/>
    <w:rsid w:val="002122EC"/>
    <w:rsid w:val="002A7F5E"/>
    <w:rsid w:val="003F1C6B"/>
    <w:rsid w:val="004C7125"/>
    <w:rsid w:val="008E64A8"/>
    <w:rsid w:val="00931A38"/>
    <w:rsid w:val="00A25DA3"/>
    <w:rsid w:val="00A94B26"/>
    <w:rsid w:val="00BE5DA9"/>
    <w:rsid w:val="00E341D0"/>
    <w:rsid w:val="00E43A9D"/>
    <w:rsid w:val="00E57B35"/>
    <w:rsid w:val="00FF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64E373"/>
  <w15:docId w15:val="{865F3685-3319-4E9B-ADD9-1C285BD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E5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5DA9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4">
    <w:name w:val="List Paragraph"/>
    <w:basedOn w:val="a"/>
    <w:uiPriority w:val="34"/>
    <w:qFormat/>
    <w:rsid w:val="00BE5DA9"/>
    <w:pPr>
      <w:ind w:left="720"/>
      <w:contextualSpacing/>
    </w:pPr>
  </w:style>
  <w:style w:type="paragraph" w:customStyle="1" w:styleId="1">
    <w:name w:val="Без интервала1"/>
    <w:qFormat/>
    <w:rsid w:val="00BE5DA9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BE5DA9"/>
  </w:style>
  <w:style w:type="table" w:styleId="a5">
    <w:name w:val="Table Grid"/>
    <w:basedOn w:val="a1"/>
    <w:uiPriority w:val="59"/>
    <w:rsid w:val="00BE5D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1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Liudmyla Kyriienko</cp:lastModifiedBy>
  <cp:revision>4</cp:revision>
  <cp:lastPrinted>2022-11-21T13:06:00Z</cp:lastPrinted>
  <dcterms:created xsi:type="dcterms:W3CDTF">2022-12-29T10:02:00Z</dcterms:created>
  <dcterms:modified xsi:type="dcterms:W3CDTF">2023-02-27T07:21:00Z</dcterms:modified>
</cp:coreProperties>
</file>